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Dječji vrtić Križevci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Matije Gupca 52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Križevci</w:t>
      </w:r>
    </w:p>
    <w:p w:rsidR="004179D6" w:rsidRPr="00261688" w:rsidRDefault="004179D6" w:rsidP="004179D6">
      <w:pPr>
        <w:jc w:val="both"/>
        <w:rPr>
          <w:rFonts w:ascii="Times New Roman" w:hAnsi="Times New Roman"/>
          <w:color w:val="C00000"/>
          <w:sz w:val="24"/>
        </w:rPr>
      </w:pPr>
      <w:r w:rsidRPr="00261688">
        <w:rPr>
          <w:rFonts w:ascii="Times New Roman" w:hAnsi="Times New Roman"/>
          <w:sz w:val="24"/>
        </w:rPr>
        <w:t>Klasa</w:t>
      </w:r>
      <w:r w:rsidR="00786655" w:rsidRPr="00261688">
        <w:rPr>
          <w:rFonts w:ascii="Times New Roman" w:hAnsi="Times New Roman"/>
          <w:sz w:val="24"/>
        </w:rPr>
        <w:t xml:space="preserve">: </w:t>
      </w:r>
      <w:r w:rsidR="006933C0" w:rsidRPr="00261688">
        <w:rPr>
          <w:rFonts w:ascii="Times New Roman" w:hAnsi="Times New Roman"/>
          <w:sz w:val="24"/>
        </w:rPr>
        <w:t>035-01-2/16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 xml:space="preserve">UrBroj: </w:t>
      </w:r>
      <w:r w:rsidR="006933C0" w:rsidRPr="00261688">
        <w:rPr>
          <w:rFonts w:ascii="Times New Roman" w:hAnsi="Times New Roman"/>
          <w:sz w:val="24"/>
        </w:rPr>
        <w:t>2137-60-5</w:t>
      </w:r>
      <w:r w:rsidR="00786655" w:rsidRPr="00261688">
        <w:rPr>
          <w:rFonts w:ascii="Times New Roman" w:hAnsi="Times New Roman"/>
          <w:sz w:val="24"/>
        </w:rPr>
        <w:t>/16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 xml:space="preserve">Križevci, </w:t>
      </w:r>
      <w:r w:rsidR="00786655" w:rsidRPr="00261688">
        <w:rPr>
          <w:rFonts w:ascii="Times New Roman" w:hAnsi="Times New Roman"/>
          <w:sz w:val="24"/>
        </w:rPr>
        <w:t>12</w:t>
      </w:r>
      <w:r w:rsidRPr="00261688">
        <w:rPr>
          <w:rFonts w:ascii="Times New Roman" w:hAnsi="Times New Roman"/>
          <w:sz w:val="24"/>
        </w:rPr>
        <w:t>.veljače 2016.g.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Na temelju članka 20. Zakona o javnoj nabavi (Narodne novine 90/11) i članka 56. Statuta Dječjeg vrtića Križev</w:t>
      </w:r>
      <w:bookmarkStart w:id="0" w:name="_GoBack"/>
      <w:bookmarkEnd w:id="0"/>
      <w:r w:rsidRPr="00261688">
        <w:rPr>
          <w:rFonts w:ascii="Times New Roman" w:hAnsi="Times New Roman"/>
          <w:sz w:val="24"/>
        </w:rPr>
        <w:t xml:space="preserve">ci, a u skladu s Financijskim planom za 2016. godinu, ravnateljica Dječjeg vrtića Križevci, dana </w:t>
      </w:r>
      <w:r w:rsidR="00786655" w:rsidRPr="00261688">
        <w:rPr>
          <w:rFonts w:ascii="Times New Roman" w:hAnsi="Times New Roman"/>
          <w:sz w:val="24"/>
        </w:rPr>
        <w:t>12.</w:t>
      </w:r>
      <w:r w:rsidRPr="00261688">
        <w:rPr>
          <w:rFonts w:ascii="Times New Roman" w:hAnsi="Times New Roman"/>
          <w:sz w:val="24"/>
        </w:rPr>
        <w:t xml:space="preserve"> veljače 2016. godine donosi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center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ZAKLJUČAK</w:t>
      </w:r>
    </w:p>
    <w:p w:rsidR="004179D6" w:rsidRPr="00261688" w:rsidRDefault="004179D6" w:rsidP="004179D6">
      <w:pPr>
        <w:jc w:val="center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center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 xml:space="preserve">o utvrđivanju Plana nabave za 2016. godinu </w:t>
      </w:r>
    </w:p>
    <w:p w:rsidR="004179D6" w:rsidRPr="00261688" w:rsidRDefault="004179D6" w:rsidP="004179D6">
      <w:pPr>
        <w:jc w:val="center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Dječjeg vrtića Križevci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Ravnateljica Dječjeg vrtića Križevci utvrđuje Plan nabave za 2016. godinu Dječjeg vrtića Križevci iz Priloga 1.</w:t>
      </w:r>
    </w:p>
    <w:p w:rsidR="004179D6" w:rsidRPr="00261688" w:rsidRDefault="004179D6" w:rsidP="004179D6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Plan nabave za 2016. godinu Dječjeg vrtića Križevci biti će objavljen na internetskoj stranici Dječjeg vrtića Križevci (vrtic.krizevci.hr).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Obrazloženje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b/>
          <w:color w:val="C00000"/>
          <w:sz w:val="24"/>
        </w:rPr>
      </w:pPr>
      <w:r w:rsidRPr="00261688">
        <w:rPr>
          <w:rFonts w:ascii="Times New Roman" w:hAnsi="Times New Roman"/>
          <w:sz w:val="24"/>
        </w:rPr>
        <w:t>Gradsko vijeće Grada Križevaca donijelo je Zaključak o usvajanju Financijskog plana za 2016. godinu Dječjeg vrtića Križevci na 19. sjednici, održanoj 18. prosinca 2015. godine, koji su objavljeni u Službenom vjesniku Grada Križevaca</w:t>
      </w:r>
      <w:r w:rsidRPr="00261688">
        <w:rPr>
          <w:rFonts w:ascii="Times New Roman" w:hAnsi="Times New Roman"/>
          <w:b/>
          <w:sz w:val="24"/>
        </w:rPr>
        <w:t xml:space="preserve"> </w:t>
      </w:r>
      <w:r w:rsidR="005246D9" w:rsidRPr="00261688">
        <w:rPr>
          <w:rFonts w:ascii="Times New Roman" w:hAnsi="Times New Roman"/>
          <w:sz w:val="24"/>
        </w:rPr>
        <w:t>broj 4/15</w:t>
      </w:r>
      <w:r w:rsidRPr="00261688">
        <w:rPr>
          <w:rFonts w:ascii="Times New Roman" w:hAnsi="Times New Roman"/>
          <w:sz w:val="24"/>
        </w:rPr>
        <w:t>. godine.</w:t>
      </w:r>
      <w:r w:rsidRPr="00261688">
        <w:rPr>
          <w:rFonts w:ascii="Times New Roman" w:hAnsi="Times New Roman"/>
          <w:b/>
          <w:sz w:val="24"/>
        </w:rPr>
        <w:t xml:space="preserve"> 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Sukladno članku 20. Zakona o javnoj nabavi (Narodne novine 90/11, 83/13, 143/13), obveza je javnih naručitelja da donesu plan nabave za proračunsku ili poslovnu godinu i isti objave na internetskim stranicama ili na drugi način</w:t>
      </w:r>
      <w:r w:rsidRPr="00261688">
        <w:rPr>
          <w:rFonts w:ascii="Times New Roman" w:hAnsi="Times New Roman"/>
          <w:b/>
          <w:sz w:val="24"/>
        </w:rPr>
        <w:t xml:space="preserve"> </w:t>
      </w:r>
      <w:r w:rsidRPr="00261688">
        <w:rPr>
          <w:rFonts w:ascii="Times New Roman" w:hAnsi="Times New Roman"/>
          <w:sz w:val="24"/>
        </w:rPr>
        <w:t>oglašavanja u roku</w:t>
      </w:r>
      <w:r w:rsidRPr="00261688">
        <w:rPr>
          <w:rFonts w:ascii="Times New Roman" w:hAnsi="Times New Roman"/>
          <w:b/>
          <w:sz w:val="24"/>
        </w:rPr>
        <w:t xml:space="preserve"> </w:t>
      </w:r>
      <w:r w:rsidRPr="00261688">
        <w:rPr>
          <w:rFonts w:ascii="Times New Roman" w:hAnsi="Times New Roman"/>
          <w:sz w:val="24"/>
        </w:rPr>
        <w:t>od 60 dana od dana donošenja proračuna. Prema navedenoj odredbi plan nabave sadrži najmanje slijedeće podatke: predmet nabave, evidencijski broj nabave, procijenjena vrijednost nabave ako je poznata, vrstu postupka javne nabave, uključujući i postupak sklapanja ugovora o javnim uslugama iz Dodatka II. B tog Zakona, sklapa li se ugovor o javnoj nabavi ili okvirni sporazum, planirani početak postupka, te planirano trajanje ugovora o javnoj nabavi ili okvirnog sporazuma.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Plan nabave Dječjeg vrtića Križevci za 2016. godinu temelji se na stvarnim potrebama i planiranim sredstvima u Financijskom planu za 2016. godinu i u skladu je sa uputama za izradu proračuna Grada Križevaca za 2016. godinu.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>Plan je podložan promjenama ukoliko se pojave nove potrebe ili mogućnosti nabave roba, radova i usluga, a sve izmjene i dopune biti će vidljivo označene u odnosu na osnovi plan i odmah će biti ažurirane.</w:t>
      </w: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</w:p>
    <w:p w:rsidR="005246D9" w:rsidRPr="00261688" w:rsidRDefault="005246D9" w:rsidP="004179D6">
      <w:pPr>
        <w:jc w:val="both"/>
        <w:rPr>
          <w:rFonts w:ascii="Times New Roman" w:hAnsi="Times New Roman"/>
          <w:sz w:val="24"/>
        </w:rPr>
      </w:pPr>
    </w:p>
    <w:p w:rsidR="004179D6" w:rsidRPr="00261688" w:rsidRDefault="004179D6" w:rsidP="004179D6">
      <w:pPr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  <w:t>Ravnateljica:</w:t>
      </w:r>
    </w:p>
    <w:p w:rsidR="004179D6" w:rsidRPr="00261688" w:rsidRDefault="004179D6" w:rsidP="004179D6">
      <w:pPr>
        <w:rPr>
          <w:rFonts w:ascii="Times New Roman" w:hAnsi="Times New Roman"/>
        </w:rPr>
      </w:pP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</w:r>
      <w:r w:rsidRPr="00261688">
        <w:rPr>
          <w:rFonts w:ascii="Times New Roman" w:hAnsi="Times New Roman"/>
          <w:sz w:val="24"/>
        </w:rPr>
        <w:tab/>
        <w:t>Mirjana Gregurek</w:t>
      </w:r>
    </w:p>
    <w:p w:rsidR="004179D6" w:rsidRPr="00261688" w:rsidRDefault="004179D6" w:rsidP="004179D6">
      <w:pPr>
        <w:rPr>
          <w:rFonts w:ascii="Times New Roman" w:hAnsi="Times New Roman"/>
        </w:rPr>
      </w:pPr>
    </w:p>
    <w:p w:rsidR="00261688" w:rsidRPr="00261688" w:rsidRDefault="00261688" w:rsidP="00261688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b/>
          <w:bCs/>
          <w:sz w:val="24"/>
        </w:rPr>
        <w:lastRenderedPageBreak/>
        <w:t>Obveze iz članka 13. Zakona o javnoj nabavi (N.N. br. 90/11)</w:t>
      </w:r>
    </w:p>
    <w:p w:rsidR="00261688" w:rsidRPr="00261688" w:rsidRDefault="00261688" w:rsidP="00261688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 xml:space="preserve">Temeljem članka 13. stavka 8. Zakona o javnoj nabavi (N.N., broj 90/11.) obavještavamo da predstavnici naručitelja Dječjeg vrtića Križevci i s njima povezane osobe ne obavljaju upravljačku djelatnost, niti su  vlasnici poslovnih udjela dionica, odnosno drugih prava na temelju kojih sudjeluju u upravljanju, odnosno u kapitalu bilo kojeg gospodarskog subjekta s više od 0,5 posto, u smislu članka 13. Zakona o javnoj nabavi. </w:t>
      </w:r>
    </w:p>
    <w:p w:rsidR="00261688" w:rsidRPr="00261688" w:rsidRDefault="00261688" w:rsidP="00261688">
      <w:pPr>
        <w:spacing w:before="100" w:beforeAutospacing="1" w:after="100" w:afterAutospacing="1"/>
        <w:jc w:val="both"/>
        <w:rPr>
          <w:rFonts w:ascii="Times New Roman" w:hAnsi="Times New Roman"/>
          <w:sz w:val="24"/>
        </w:rPr>
      </w:pPr>
      <w:r w:rsidRPr="00261688">
        <w:rPr>
          <w:rFonts w:ascii="Times New Roman" w:hAnsi="Times New Roman"/>
          <w:sz w:val="24"/>
        </w:rPr>
        <w:t xml:space="preserve">Slijedom navedenoga nema gospodarskih subjekata s kojima Dječji vrtić Križevci, kao javni naručitelj ne smije sklapati ugovore o javnoj nabavi u smislu članka 13. Zakona o javnoj nabavi. </w:t>
      </w:r>
    </w:p>
    <w:p w:rsidR="00FF2B9E" w:rsidRDefault="00FF2B9E"/>
    <w:sectPr w:rsidR="00FF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F8C"/>
    <w:multiLevelType w:val="hybridMultilevel"/>
    <w:tmpl w:val="519A1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D6"/>
    <w:rsid w:val="00261688"/>
    <w:rsid w:val="004179D6"/>
    <w:rsid w:val="005246D9"/>
    <w:rsid w:val="006933C0"/>
    <w:rsid w:val="00786655"/>
    <w:rsid w:val="00F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D6"/>
    <w:pPr>
      <w:spacing w:after="0" w:line="240" w:lineRule="auto"/>
    </w:pPr>
    <w:rPr>
      <w:rFonts w:ascii="Tahoma" w:eastAsia="Times New Roman" w:hAnsi="Tahoma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D6"/>
    <w:pPr>
      <w:spacing w:after="0" w:line="240" w:lineRule="auto"/>
    </w:pPr>
    <w:rPr>
      <w:rFonts w:ascii="Tahoma" w:eastAsia="Times New Roman" w:hAnsi="Tahoma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2016-02-15T09:30:00Z</dcterms:created>
  <dcterms:modified xsi:type="dcterms:W3CDTF">2016-02-16T08:06:00Z</dcterms:modified>
</cp:coreProperties>
</file>